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8D" w:rsidRDefault="00680E8D"/>
    <w:p w:rsidR="00680E8D" w:rsidRDefault="00680E8D"/>
    <w:p w:rsidR="00680E8D" w:rsidRDefault="00114245">
      <w:r>
        <w:t>June 22, 2022</w:t>
      </w:r>
    </w:p>
    <w:p w:rsidR="00680E8D" w:rsidRDefault="00680E8D"/>
    <w:p w:rsidR="00680E8D" w:rsidRDefault="00680E8D"/>
    <w:p w:rsidR="00680E8D" w:rsidRDefault="00114245">
      <w:r>
        <w:t>Dear Citizen</w:t>
      </w:r>
      <w:r w:rsidR="009C74EB">
        <w:t>,</w:t>
      </w:r>
    </w:p>
    <w:p w:rsidR="00680E8D" w:rsidRDefault="00680E8D"/>
    <w:p w:rsidR="00680E8D" w:rsidRDefault="009C74EB">
      <w:r>
        <w:t xml:space="preserve">Box Elder County has received a </w:t>
      </w:r>
      <w:r w:rsidR="00114245">
        <w:t>General Plan Amendment, text amendment to the Box Elder County General Plan to update the County Resource Management plan.</w:t>
      </w:r>
      <w:r>
        <w:t xml:space="preserve">  Please be aware of an upcoming public hearing (notice is set forth below).</w:t>
      </w:r>
    </w:p>
    <w:p w:rsidR="00680E8D" w:rsidRDefault="00680E8D"/>
    <w:p w:rsidR="00680E8D" w:rsidRDefault="009C74EB">
      <w:pPr>
        <w:jc w:val="center"/>
        <w:rPr>
          <w:b/>
          <w:u w:val="single"/>
        </w:rPr>
      </w:pPr>
      <w:r>
        <w:rPr>
          <w:b/>
          <w:u w:val="single"/>
        </w:rPr>
        <w:t>NOTICE OF PUBLIC HEARING</w:t>
      </w:r>
    </w:p>
    <w:p w:rsidR="00910B9F" w:rsidRDefault="00910B9F">
      <w:pPr>
        <w:jc w:val="center"/>
        <w:rPr>
          <w:b/>
          <w:u w:val="single"/>
        </w:rPr>
      </w:pPr>
    </w:p>
    <w:p w:rsidR="00680E8D" w:rsidRDefault="009C74EB">
      <w:r>
        <w:t xml:space="preserve">NOTICE IS HEREBY GIVEN that a public hearing has been scheduled on </w:t>
      </w:r>
      <w:r w:rsidR="00114245">
        <w:t>July 20</w:t>
      </w:r>
      <w:r w:rsidR="006266DF">
        <w:t>, 2022</w:t>
      </w:r>
      <w:r>
        <w:t xml:space="preserve"> at </w:t>
      </w:r>
      <w:r w:rsidR="00114245">
        <w:t>11:30</w:t>
      </w:r>
      <w:r>
        <w:t xml:space="preserve"> </w:t>
      </w:r>
      <w:r w:rsidR="00114245">
        <w:t>a</w:t>
      </w:r>
      <w:r>
        <w:t xml:space="preserve">.m. </w:t>
      </w:r>
      <w:r w:rsidR="00114245">
        <w:t xml:space="preserve">or as soon as possible thereafter, </w:t>
      </w:r>
      <w:r>
        <w:t xml:space="preserve">to receive public input regarding a </w:t>
      </w:r>
      <w:r w:rsidR="00114245">
        <w:t>General Plan Amendment.</w:t>
      </w:r>
      <w:r>
        <w:t xml:space="preserve"> The public hearing will be held in the Commission Chambers at </w:t>
      </w:r>
      <w:r w:rsidR="00CD1CCB">
        <w:t xml:space="preserve">the Box Elder County Courthouse </w:t>
      </w:r>
      <w:r>
        <w:t>1 S Main Street, Brigham City, Utah 84302. All interested parties are invited to attend.</w:t>
      </w:r>
    </w:p>
    <w:p w:rsidR="00680E8D" w:rsidRDefault="00680E8D"/>
    <w:p w:rsidR="00680E8D" w:rsidRDefault="00114245" w:rsidP="00114245">
      <w:pPr>
        <w:tabs>
          <w:tab w:val="left" w:pos="7755"/>
        </w:tabs>
      </w:pPr>
      <w:r>
        <w:tab/>
      </w:r>
    </w:p>
    <w:p w:rsidR="00680E8D" w:rsidRDefault="00680E8D">
      <w:bookmarkStart w:id="0" w:name="_GoBack"/>
      <w:bookmarkEnd w:id="0"/>
    </w:p>
    <w:p w:rsidR="00680E8D" w:rsidRDefault="009C74EB">
      <w:r>
        <w:t>Sincerely,</w:t>
      </w:r>
    </w:p>
    <w:p w:rsidR="00680E8D" w:rsidRDefault="009C74EB">
      <w:r>
        <w:rPr>
          <w:noProof/>
        </w:rPr>
        <w:drawing>
          <wp:inline distT="114300" distB="114300" distL="114300" distR="114300">
            <wp:extent cx="1509623" cy="5953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623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0E8D" w:rsidRDefault="009C74EB">
      <w:r>
        <w:t>Marla R. Young</w:t>
      </w:r>
    </w:p>
    <w:p w:rsidR="00680E8D" w:rsidRDefault="009C74EB">
      <w:r>
        <w:t>Box Elder County Clerk</w:t>
      </w:r>
    </w:p>
    <w:p w:rsidR="00680E8D" w:rsidRDefault="00680E8D"/>
    <w:p w:rsidR="00680E8D" w:rsidRDefault="00680E8D"/>
    <w:p w:rsidR="00680E8D" w:rsidRDefault="00680E8D"/>
    <w:p w:rsidR="00680E8D" w:rsidRDefault="00680E8D"/>
    <w:p w:rsidR="00680E8D" w:rsidRDefault="00680E8D"/>
    <w:sectPr w:rsidR="00680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A2" w:rsidRDefault="00804DA2">
      <w:r>
        <w:separator/>
      </w:r>
    </w:p>
  </w:endnote>
  <w:endnote w:type="continuationSeparator" w:id="0">
    <w:p w:rsidR="00804DA2" w:rsidRDefault="0080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9C7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064663" cy="842314"/>
          <wp:effectExtent l="0" t="0" r="0" b="0"/>
          <wp:docPr id="3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663" cy="842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A2" w:rsidRDefault="00804DA2">
      <w:r>
        <w:separator/>
      </w:r>
    </w:p>
  </w:footnote>
  <w:footnote w:type="continuationSeparator" w:id="0">
    <w:p w:rsidR="00804DA2" w:rsidRDefault="0080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9C7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7458442" cy="1084503"/>
          <wp:effectExtent l="0" t="0" r="0" b="0"/>
          <wp:docPr id="2" name="image3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442" cy="1084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8D"/>
    <w:rsid w:val="000E398C"/>
    <w:rsid w:val="00114245"/>
    <w:rsid w:val="006266DF"/>
    <w:rsid w:val="00680E8D"/>
    <w:rsid w:val="00774C14"/>
    <w:rsid w:val="00804DA2"/>
    <w:rsid w:val="008142F5"/>
    <w:rsid w:val="008A48BE"/>
    <w:rsid w:val="00910B9F"/>
    <w:rsid w:val="009C74EB"/>
    <w:rsid w:val="00A37317"/>
    <w:rsid w:val="00CD095A"/>
    <w:rsid w:val="00CD1CCB"/>
    <w:rsid w:val="00E35BCC"/>
    <w:rsid w:val="00E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3922A-ACB1-448B-9979-C1C248E4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Young</dc:creator>
  <cp:lastModifiedBy>Tammy Gibson</cp:lastModifiedBy>
  <cp:revision>2</cp:revision>
  <cp:lastPrinted>2022-06-22T22:15:00Z</cp:lastPrinted>
  <dcterms:created xsi:type="dcterms:W3CDTF">2022-06-22T22:18:00Z</dcterms:created>
  <dcterms:modified xsi:type="dcterms:W3CDTF">2022-06-22T22:18:00Z</dcterms:modified>
</cp:coreProperties>
</file>